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SJNA Computing Long Term Map - Cycle A and Cycle B  </w:t>
      </w:r>
    </w:p>
    <w:tbl>
      <w:tblPr>
        <w:tblStyle w:val="Table1"/>
        <w:tblW w:w="15613.999999999996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0.5467690410806"/>
        <w:gridCol w:w="1950.5467690410806"/>
        <w:gridCol w:w="1951.421846102113"/>
        <w:gridCol w:w="1952.2969231631453"/>
        <w:gridCol w:w="1952.2969231631453"/>
        <w:gridCol w:w="1952.2969231631453"/>
        <w:gridCol w:w="1952.2969231631453"/>
        <w:gridCol w:w="1952.2969231631453"/>
        <w:tblGridChange w:id="0">
          <w:tblGrid>
            <w:gridCol w:w="1950.5467690410806"/>
            <w:gridCol w:w="1950.5467690410806"/>
            <w:gridCol w:w="1951.421846102113"/>
            <w:gridCol w:w="1952.2969231631453"/>
            <w:gridCol w:w="1952.2969231631453"/>
            <w:gridCol w:w="1952.2969231631453"/>
            <w:gridCol w:w="1952.2969231631453"/>
            <w:gridCol w:w="1952.2969231631453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shd w:fill="e06666" w:val="clear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3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vMerge w:val="restart"/>
            <w:shd w:fill="e0666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Francis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YR/1</w:t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Set up continuous provision in your classroom: Computing through continuous provision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 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Using a Computer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1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 About Instructions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Exploring Hardwear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2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Bee-Bots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Introduction to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3" w:hRule="atLeast"/>
          <w:tblHeader w:val="0"/>
        </w:trPr>
        <w:tc>
          <w:tcPr>
            <w:vMerge w:val="continue"/>
            <w:shd w:fill="e06666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Improving Mouse Skills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1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Algorithms Unplugged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showcase 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Rocket to the moon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2 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Bee-Bots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Digital Imagery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vMerge w:val="restart"/>
            <w:shd w:fill="e06666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Vincent de Paul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Y2/3 </w:t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is a computer? (Y2)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Algorithms and debugging (Y2)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Word Processing (Y2) 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E-mailing  (Y3)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Programming: Scratch (Y3)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Video Trailers (Y3) </w:t>
            </w:r>
          </w:p>
        </w:tc>
      </w:tr>
      <w:tr>
        <w:trPr>
          <w:cantSplit w:val="0"/>
          <w:trHeight w:val="1559" w:hRule="atLeast"/>
          <w:tblHeader w:val="0"/>
        </w:trPr>
        <w:tc>
          <w:tcPr>
            <w:vMerge w:val="continue"/>
            <w:shd w:fill="e06666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Scratch Jr (Y2)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 Motion (Y2)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Data- Handling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International Space Station (Y2)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Networks and the internet  (Y3)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Comparison Cards (Y3)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Journey Inside a Computer  (Y3) </w:t>
            </w:r>
          </w:p>
        </w:tc>
      </w:tr>
      <w:tr>
        <w:trPr>
          <w:cantSplit w:val="0"/>
          <w:trHeight w:val="1872" w:hRule="atLeast"/>
          <w:tblHeader w:val="0"/>
        </w:trPr>
        <w:tc>
          <w:tcPr>
            <w:vMerge w:val="restart"/>
            <w:shd w:fill="e06666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Teresa of Calcutta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Y4/5 </w:t>
            </w:r>
          </w:p>
        </w:tc>
        <w:tc>
          <w:tcPr>
            <w:vMerge w:val="restart"/>
            <w:shd w:fill="e06666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B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Website Design (Y4)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Further Coding with Scratch (Y4)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Computational Thinking (Y4)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Micro-bit (Y5)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Mars Rover 1 (Y5)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Showcase 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Mars Rover 2 (Y5)</w:t>
            </w:r>
          </w:p>
        </w:tc>
      </w:tr>
      <w:tr>
        <w:trPr>
          <w:cantSplit w:val="0"/>
          <w:trHeight w:val="1872" w:hRule="atLeast"/>
          <w:tblHeader w:val="0"/>
        </w:trPr>
        <w:tc>
          <w:tcPr>
            <w:vMerge w:val="continue"/>
            <w:shd w:fill="e06666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06666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Collaborative Learning  (Y4)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Showcase 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HTML (Y4)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Programming: Music (Y5)</w: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Stop Motion Animation (Y5)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Investigating Weather (Y4)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Search Engines  (Y5)</w:t>
            </w:r>
          </w:p>
        </w:tc>
      </w:tr>
      <w:tr>
        <w:trPr>
          <w:cantSplit w:val="0"/>
          <w:trHeight w:val="1872" w:hRule="atLeast"/>
          <w:tblHeader w:val="0"/>
        </w:trPr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St Oscar Romero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Y6</w:t>
            </w:r>
          </w:p>
        </w:tc>
        <w:tc>
          <w:tcPr>
            <w:shd w:fill="e06666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ffff"/>
                <w:sz w:val="32"/>
                <w:szCs w:val="32"/>
                <w:rtl w:val="0"/>
              </w:rPr>
              <w:t xml:space="preserve">Cycle A/B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 systems and networks 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Bletchley Park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Intro to Python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Data 1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Online safety (On-Line Safety Week)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Creating media</w:t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History of Computers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 handling 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Big Data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 showcase 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Inventing a Product </w:t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sectPr>
      <w:pgSz w:h="11907" w:w="16839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2B0D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F34C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531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3195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xgHgC6XzuL/JNChQGaCTPscpw==">CgMxLjA4AHIhMWZfdTRpOW9RM3k3YzJuN180YmtXSmZJcm1IS0g3RDdO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2021-07-07T15:46:00Z</dcterms:created>
  <dc:creator>Emma Wilson</dc:creator>
</cp:coreProperties>
</file>